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E4D5" w:themeColor="accent2" w:themeTint="33"/>
  <w:body>
    <w:tbl>
      <w:tblPr>
        <w:tblW w:w="1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5479"/>
        <w:gridCol w:w="7976"/>
      </w:tblGrid>
      <w:tr w:rsidR="006100F3" w:rsidRPr="006100F3" w14:paraId="69A87E23" w14:textId="77777777" w:rsidTr="00F72519">
        <w:trPr>
          <w:trHeight w:val="245"/>
        </w:trPr>
        <w:tc>
          <w:tcPr>
            <w:tcW w:w="15030" w:type="dxa"/>
            <w:gridSpan w:val="3"/>
            <w:shd w:val="clear" w:color="auto" w:fill="E69484"/>
            <w:vAlign w:val="center"/>
          </w:tcPr>
          <w:p w14:paraId="56259AA9" w14:textId="77777777" w:rsid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6874F359" w14:textId="3D511954" w:rsidR="00FD0E22" w:rsidRPr="006100F3" w:rsidRDefault="00FD0E22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6100F3" w:rsidRPr="006100F3" w14:paraId="440305BB" w14:textId="77777777" w:rsidTr="00F72519">
        <w:trPr>
          <w:trHeight w:val="245"/>
        </w:trPr>
        <w:tc>
          <w:tcPr>
            <w:tcW w:w="15030" w:type="dxa"/>
            <w:gridSpan w:val="3"/>
            <w:shd w:val="clear" w:color="auto" w:fill="E69484"/>
            <w:vAlign w:val="center"/>
          </w:tcPr>
          <w:p w14:paraId="7BAB3483" w14:textId="77777777" w:rsid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INGLESE</w:t>
            </w:r>
          </w:p>
          <w:p w14:paraId="11FD7876" w14:textId="46236342" w:rsidR="00FD0E22" w:rsidRPr="006100F3" w:rsidRDefault="00FD0E22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6100F3" w:rsidRPr="006100F3" w14:paraId="7B54B473" w14:textId="77777777" w:rsidTr="00F72519">
        <w:trPr>
          <w:trHeight w:val="245"/>
        </w:trPr>
        <w:tc>
          <w:tcPr>
            <w:tcW w:w="15030" w:type="dxa"/>
            <w:gridSpan w:val="3"/>
            <w:shd w:val="clear" w:color="auto" w:fill="E69484"/>
            <w:vAlign w:val="center"/>
          </w:tcPr>
          <w:p w14:paraId="720A6DBD" w14:textId="77777777" w:rsid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TERZA</w:t>
            </w:r>
          </w:p>
          <w:p w14:paraId="254FA409" w14:textId="77777777" w:rsidR="00FD0E22" w:rsidRPr="006100F3" w:rsidRDefault="00FD0E22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6100F3" w:rsidRPr="006100F3" w14:paraId="79FEEF6F" w14:textId="77777777" w:rsidTr="00FD0E22">
        <w:trPr>
          <w:trHeight w:val="245"/>
        </w:trPr>
        <w:tc>
          <w:tcPr>
            <w:tcW w:w="1575" w:type="dxa"/>
            <w:vMerge w:val="restart"/>
            <w:shd w:val="clear" w:color="auto" w:fill="EDC6BD"/>
            <w:vAlign w:val="center"/>
          </w:tcPr>
          <w:p w14:paraId="7B9B8F0B" w14:textId="77777777" w:rsidR="006100F3" w:rsidRPr="006100F3" w:rsidRDefault="006100F3" w:rsidP="006100F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479" w:type="dxa"/>
            <w:shd w:val="clear" w:color="auto" w:fill="EDC6BD"/>
            <w:vAlign w:val="center"/>
          </w:tcPr>
          <w:p w14:paraId="19CB8F29" w14:textId="77777777" w:rsidR="006100F3" w:rsidRP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976" w:type="dxa"/>
            <w:vMerge w:val="restart"/>
            <w:shd w:val="clear" w:color="auto" w:fill="EDC6BD"/>
            <w:vAlign w:val="center"/>
          </w:tcPr>
          <w:p w14:paraId="313FDC9B" w14:textId="77777777" w:rsidR="006100F3" w:rsidRPr="006100F3" w:rsidRDefault="006100F3" w:rsidP="006100F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6100F3" w:rsidRPr="006100F3" w14:paraId="227D8654" w14:textId="77777777" w:rsidTr="00FD0E22">
        <w:trPr>
          <w:trHeight w:val="245"/>
        </w:trPr>
        <w:tc>
          <w:tcPr>
            <w:tcW w:w="1575" w:type="dxa"/>
            <w:vMerge/>
            <w:shd w:val="clear" w:color="auto" w:fill="EDC6BD"/>
            <w:vAlign w:val="center"/>
          </w:tcPr>
          <w:p w14:paraId="44348051" w14:textId="77777777" w:rsidR="006100F3" w:rsidRPr="006100F3" w:rsidRDefault="006100F3" w:rsidP="006100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479" w:type="dxa"/>
            <w:shd w:val="clear" w:color="auto" w:fill="EDC6BD"/>
            <w:vAlign w:val="center"/>
          </w:tcPr>
          <w:p w14:paraId="2D2B7B2B" w14:textId="77777777" w:rsidR="006100F3" w:rsidRP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976" w:type="dxa"/>
            <w:vMerge/>
            <w:shd w:val="clear" w:color="auto" w:fill="EDC6BD"/>
            <w:vAlign w:val="center"/>
          </w:tcPr>
          <w:p w14:paraId="7820EEFE" w14:textId="77777777" w:rsidR="006100F3" w:rsidRPr="006100F3" w:rsidRDefault="006100F3" w:rsidP="006100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6100F3" w:rsidRPr="006100F3" w14:paraId="51163D60" w14:textId="77777777" w:rsidTr="00FD0E22">
        <w:tc>
          <w:tcPr>
            <w:tcW w:w="1575" w:type="dxa"/>
            <w:shd w:val="clear" w:color="auto" w:fill="FFFFFF" w:themeFill="background1"/>
            <w:vAlign w:val="center"/>
          </w:tcPr>
          <w:p w14:paraId="44970853" w14:textId="77777777" w:rsidR="006100F3" w:rsidRP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lang w:eastAsia="it-IT"/>
              </w:rPr>
              <w:t>ASCOLTO</w:t>
            </w:r>
          </w:p>
        </w:tc>
        <w:tc>
          <w:tcPr>
            <w:tcW w:w="5479" w:type="dxa"/>
            <w:shd w:val="clear" w:color="auto" w:fill="FFFFFF" w:themeFill="background1"/>
          </w:tcPr>
          <w:p w14:paraId="712740C0" w14:textId="0F3F67AD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comprende semplici messaggi orali e scritti relativi a</w:t>
            </w:r>
            <w:r w:rsidR="00FD0E22">
              <w:rPr>
                <w:rFonts w:ascii="Calibri" w:eastAsia="Calibri" w:hAnsi="Calibri" w:cs="Calibri"/>
                <w:lang w:eastAsia="it-IT"/>
              </w:rPr>
              <w:t>d ambiti familiari e scolastici;</w:t>
            </w:r>
          </w:p>
        </w:tc>
        <w:tc>
          <w:tcPr>
            <w:tcW w:w="7976" w:type="dxa"/>
            <w:shd w:val="clear" w:color="auto" w:fill="FFFFFF" w:themeFill="background1"/>
          </w:tcPr>
          <w:p w14:paraId="09EBF579" w14:textId="77777777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Comprendere vocaboli, istruzioni, espressioni e frasi di uso quotidiano, pronunciati chiaramente e lentamente relativi a se stesso, ai compagni, alla famiglia.</w:t>
            </w:r>
          </w:p>
          <w:p w14:paraId="7FD67EFD" w14:textId="77777777" w:rsid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Individuare specifici fonemi e associarli ai rispettivi grafemi.</w:t>
            </w:r>
          </w:p>
          <w:p w14:paraId="3C34CFD7" w14:textId="7AB4A979" w:rsidR="006100F3" w:rsidRPr="006100F3" w:rsidRDefault="006100F3" w:rsidP="006100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6100F3" w:rsidRPr="006100F3" w14:paraId="7DDE29E4" w14:textId="77777777" w:rsidTr="00FD0E22">
        <w:tc>
          <w:tcPr>
            <w:tcW w:w="1575" w:type="dxa"/>
            <w:shd w:val="clear" w:color="auto" w:fill="FFFFFF" w:themeFill="background1"/>
            <w:vAlign w:val="center"/>
          </w:tcPr>
          <w:p w14:paraId="5D3D76A5" w14:textId="77777777" w:rsidR="006100F3" w:rsidRP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lang w:eastAsia="it-IT"/>
              </w:rPr>
              <w:t>PARLATO</w:t>
            </w:r>
          </w:p>
        </w:tc>
        <w:tc>
          <w:tcPr>
            <w:tcW w:w="5479" w:type="dxa"/>
            <w:shd w:val="clear" w:color="auto" w:fill="FFFFFF" w:themeFill="background1"/>
          </w:tcPr>
          <w:p w14:paraId="19FD91ED" w14:textId="77777777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descrive in modo semplice, aspetti del proprio vissuto ed esprime bisogni immediati;</w:t>
            </w:r>
          </w:p>
          <w:p w14:paraId="2FD3FFD9" w14:textId="3751BEF6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 xml:space="preserve">interagisce per scambiare informazioni semplici e di routine, utilizzando </w:t>
            </w:r>
            <w:r w:rsidR="00FD0E22">
              <w:rPr>
                <w:rFonts w:ascii="Calibri" w:eastAsia="Calibri" w:hAnsi="Calibri" w:cs="Calibri"/>
                <w:lang w:eastAsia="it-IT"/>
              </w:rPr>
              <w:t>espressioni e frasi memorizzate;</w:t>
            </w:r>
          </w:p>
        </w:tc>
        <w:tc>
          <w:tcPr>
            <w:tcW w:w="7976" w:type="dxa"/>
            <w:shd w:val="clear" w:color="auto" w:fill="FFFFFF" w:themeFill="background1"/>
          </w:tcPr>
          <w:p w14:paraId="730AFDFF" w14:textId="77777777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Chiedere e fornire semplici informazioni in relazione a oggetti, luoghi, persone, situazioni note.</w:t>
            </w:r>
          </w:p>
          <w:p w14:paraId="07BF1B7F" w14:textId="77777777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Interagire con un compagno per presentarsi e/o giocare, utilizzando espressioni e frasi memorizzate adatte alla situazione.</w:t>
            </w:r>
          </w:p>
          <w:p w14:paraId="7886C612" w14:textId="77777777" w:rsid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Pronunciare alcuni suoni caratteristici della lingua inglese.</w:t>
            </w:r>
          </w:p>
          <w:p w14:paraId="498E945A" w14:textId="53AB952D" w:rsidR="006100F3" w:rsidRPr="006100F3" w:rsidRDefault="006100F3" w:rsidP="006100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6100F3" w:rsidRPr="006100F3" w14:paraId="4EC505DC" w14:textId="77777777" w:rsidTr="00FD0E22">
        <w:tc>
          <w:tcPr>
            <w:tcW w:w="1575" w:type="dxa"/>
            <w:shd w:val="clear" w:color="auto" w:fill="FFFFFF" w:themeFill="background1"/>
            <w:vAlign w:val="center"/>
          </w:tcPr>
          <w:p w14:paraId="4EFA10EE" w14:textId="77777777" w:rsidR="006100F3" w:rsidRP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479" w:type="dxa"/>
            <w:shd w:val="clear" w:color="auto" w:fill="FFFFFF" w:themeFill="background1"/>
          </w:tcPr>
          <w:p w14:paraId="6A685319" w14:textId="77777777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individua alcuni elementi culturali dei Paesi di lingua anglosassone;</w:t>
            </w:r>
          </w:p>
          <w:p w14:paraId="207388E8" w14:textId="2767E9F6" w:rsid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legge con corretta pronunc</w:t>
            </w:r>
            <w:r w:rsidR="00FD0E22">
              <w:rPr>
                <w:rFonts w:ascii="Calibri" w:eastAsia="Calibri" w:hAnsi="Calibri" w:cs="Calibri"/>
                <w:lang w:eastAsia="it-IT"/>
              </w:rPr>
              <w:t>ia parole memorizzate oralmente;</w:t>
            </w:r>
          </w:p>
          <w:p w14:paraId="3F48E1B7" w14:textId="6569A1DD" w:rsidR="006100F3" w:rsidRPr="006100F3" w:rsidRDefault="006100F3" w:rsidP="006100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976" w:type="dxa"/>
            <w:shd w:val="clear" w:color="auto" w:fill="FFFFFF" w:themeFill="background1"/>
          </w:tcPr>
          <w:p w14:paraId="6A07F814" w14:textId="77777777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Leggere e comprendere parole e semplici messaggi con l’ausilio di supporti visivi.</w:t>
            </w:r>
          </w:p>
        </w:tc>
      </w:tr>
      <w:tr w:rsidR="006100F3" w:rsidRPr="006100F3" w14:paraId="110DCBB2" w14:textId="77777777" w:rsidTr="00FD0E22">
        <w:tc>
          <w:tcPr>
            <w:tcW w:w="1575" w:type="dxa"/>
            <w:shd w:val="clear" w:color="auto" w:fill="FFFFFF" w:themeFill="background1"/>
            <w:vAlign w:val="center"/>
          </w:tcPr>
          <w:p w14:paraId="777EA6A7" w14:textId="77777777" w:rsidR="006100F3" w:rsidRP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lang w:eastAsia="it-IT"/>
              </w:rPr>
              <w:t>SCRITTURA</w:t>
            </w:r>
          </w:p>
        </w:tc>
        <w:tc>
          <w:tcPr>
            <w:tcW w:w="5479" w:type="dxa"/>
            <w:shd w:val="clear" w:color="auto" w:fill="FFFFFF" w:themeFill="background1"/>
          </w:tcPr>
          <w:p w14:paraId="49715622" w14:textId="771AB1D8" w:rsid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esegue consegne, secondo le indicazioni date in lingua straniera dall’insegnante, chiedendo eventualmente</w:t>
            </w:r>
            <w:r w:rsidR="00FD0E22">
              <w:rPr>
                <w:rFonts w:ascii="Calibri" w:eastAsia="Calibri" w:hAnsi="Calibri" w:cs="Calibri"/>
                <w:lang w:eastAsia="it-IT"/>
              </w:rPr>
              <w:t xml:space="preserve"> spiegazioni con parole apprese;</w:t>
            </w:r>
          </w:p>
          <w:p w14:paraId="50CC5DC9" w14:textId="0B57FC29" w:rsidR="006100F3" w:rsidRPr="006100F3" w:rsidRDefault="006100F3" w:rsidP="006100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976" w:type="dxa"/>
            <w:shd w:val="clear" w:color="auto" w:fill="FFFFFF" w:themeFill="background1"/>
          </w:tcPr>
          <w:p w14:paraId="4B36D171" w14:textId="77777777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Scrivere parole e semplici frasi di uso quotidiano attinenti alle attività svolte in classe e ad interessi personali e del gruppo.</w:t>
            </w:r>
          </w:p>
        </w:tc>
      </w:tr>
      <w:tr w:rsidR="006100F3" w:rsidRPr="006100F3" w14:paraId="28095A38" w14:textId="77777777" w:rsidTr="00FD0E22">
        <w:tc>
          <w:tcPr>
            <w:tcW w:w="1575" w:type="dxa"/>
            <w:shd w:val="clear" w:color="auto" w:fill="FFFFFF" w:themeFill="background1"/>
            <w:vAlign w:val="center"/>
          </w:tcPr>
          <w:p w14:paraId="594C37DD" w14:textId="77777777" w:rsidR="006100F3" w:rsidRPr="006100F3" w:rsidRDefault="006100F3" w:rsidP="006100F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6100F3">
              <w:rPr>
                <w:rFonts w:ascii="Calibri" w:eastAsia="Calibri" w:hAnsi="Calibri" w:cs="Calibri"/>
                <w:b/>
                <w:lang w:eastAsia="it-IT"/>
              </w:rPr>
              <w:t>RIFLESSIONE SULLA LINGUA</w:t>
            </w:r>
          </w:p>
        </w:tc>
        <w:tc>
          <w:tcPr>
            <w:tcW w:w="5479" w:type="dxa"/>
            <w:shd w:val="clear" w:color="auto" w:fill="FFFFFF" w:themeFill="background1"/>
          </w:tcPr>
          <w:p w14:paraId="1C94E73D" w14:textId="77777777" w:rsid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>riconosce semplici rapporti tra forme linguistiche e usi della lingua straniera.</w:t>
            </w:r>
          </w:p>
          <w:p w14:paraId="1520D816" w14:textId="77777777" w:rsidR="006100F3" w:rsidRDefault="006100F3" w:rsidP="006100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  <w:p w14:paraId="5C080F12" w14:textId="1C023AC2" w:rsidR="00FD0E22" w:rsidRPr="006100F3" w:rsidRDefault="00FD0E22" w:rsidP="006100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  <w:bookmarkStart w:id="0" w:name="_GoBack"/>
            <w:bookmarkEnd w:id="0"/>
          </w:p>
        </w:tc>
        <w:tc>
          <w:tcPr>
            <w:tcW w:w="7976" w:type="dxa"/>
            <w:shd w:val="clear" w:color="auto" w:fill="FFFFFF" w:themeFill="background1"/>
          </w:tcPr>
          <w:p w14:paraId="3C37140F" w14:textId="77777777" w:rsidR="006100F3" w:rsidRPr="006100F3" w:rsidRDefault="006100F3" w:rsidP="006100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6100F3">
              <w:rPr>
                <w:rFonts w:ascii="Calibri" w:eastAsia="Calibri" w:hAnsi="Calibri" w:cs="Calibri"/>
                <w:lang w:eastAsia="it-IT"/>
              </w:rPr>
              <w:t xml:space="preserve">Utilizzare le forme linguistiche in base alla funzione. </w:t>
            </w:r>
          </w:p>
        </w:tc>
      </w:tr>
    </w:tbl>
    <w:p w14:paraId="3984A00F" w14:textId="77777777" w:rsidR="00FB0871" w:rsidRDefault="00FB0871"/>
    <w:sectPr w:rsidR="00FB0871" w:rsidSect="006100F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A0E"/>
    <w:multiLevelType w:val="multilevel"/>
    <w:tmpl w:val="B7EA00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0F3"/>
    <w:rsid w:val="006100F3"/>
    <w:rsid w:val="00FB0871"/>
    <w:rsid w:val="00FD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3C6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2025-06-19T13:42:00Z</cp:lastPrinted>
  <dcterms:created xsi:type="dcterms:W3CDTF">2025-06-17T14:58:00Z</dcterms:created>
  <dcterms:modified xsi:type="dcterms:W3CDTF">2025-06-19T13:42:00Z</dcterms:modified>
</cp:coreProperties>
</file>